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BC83" w14:textId="77777777" w:rsidR="00AB64E7" w:rsidRPr="002F2B11" w:rsidRDefault="00AB64E7" w:rsidP="00AB64E7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bookmarkStart w:id="0" w:name="_Hlk155069812"/>
      <w:bookmarkStart w:id="1" w:name="_Hlk155103141"/>
      <w:bookmarkStart w:id="2" w:name="_Hlk155103203"/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ru-RU"/>
          <w14:ligatures w14:val="none"/>
        </w:rPr>
        <w:t>ID</w:t>
      </w:r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  <w:proofErr w:type="gramStart"/>
      <w:r w:rsidRPr="002F2B11">
        <w:rPr>
          <w:rFonts w:ascii="Times New Roman" w:eastAsia="Times New Roman" w:hAnsi="Times New Roman" w:cs="Times New Roman"/>
          <w:b/>
          <w:kern w:val="0"/>
          <w:sz w:val="32"/>
          <w:szCs w:val="32"/>
          <w:lang w:val="kk-KZ" w:eastAsia="ru-RU"/>
          <w14:ligatures w14:val="none"/>
        </w:rPr>
        <w:t xml:space="preserve">61060  </w:t>
      </w:r>
      <w:r w:rsidRPr="002F2B11">
        <w:rPr>
          <w:rFonts w:ascii="Times New Roman" w:hAnsi="Times New Roman" w:cs="Times New Roman"/>
          <w:bCs/>
          <w:sz w:val="32"/>
          <w:szCs w:val="32"/>
          <w:lang w:val="kk-KZ"/>
        </w:rPr>
        <w:t>"</w:t>
      </w:r>
      <w:proofErr w:type="spellStart"/>
      <w:proofErr w:type="gramEnd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Ұйымдастырушылық</w:t>
      </w:r>
      <w:proofErr w:type="spellEnd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 xml:space="preserve"> </w:t>
      </w:r>
      <w:proofErr w:type="spellStart"/>
      <w:r w:rsidRPr="002F2B11">
        <w:rPr>
          <w:rFonts w:ascii="Times New Roman" w:hAnsi="Times New Roman" w:cs="Times New Roman"/>
          <w:bCs/>
          <w:snapToGrid w:val="0"/>
          <w:color w:val="0070C0"/>
          <w:sz w:val="32"/>
          <w:szCs w:val="32"/>
        </w:rPr>
        <w:t>мінез-құлық</w:t>
      </w:r>
      <w:proofErr w:type="spellEnd"/>
      <w:r w:rsidRPr="002F2B11">
        <w:rPr>
          <w:rFonts w:ascii="Times New Roman" w:hAnsi="Times New Roman" w:cs="Times New Roman"/>
          <w:bCs/>
          <w:color w:val="0070C0"/>
          <w:sz w:val="32"/>
          <w:szCs w:val="32"/>
          <w:lang w:val="kk-KZ"/>
        </w:rPr>
        <w:t xml:space="preserve">" </w:t>
      </w:r>
      <w:r w:rsidRPr="002F2B1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пәні </w:t>
      </w:r>
    </w:p>
    <w:p w14:paraId="3220BA05" w14:textId="77777777" w:rsidR="00AB64E7" w:rsidRPr="002F2B11" w:rsidRDefault="00AB64E7" w:rsidP="00AB64E7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2F2B1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2023-2024 оқу жылының көктемгі  семестрі</w:t>
      </w:r>
    </w:p>
    <w:p w14:paraId="2C8D0FC9" w14:textId="77777777" w:rsidR="00AB64E7" w:rsidRPr="002F2B11" w:rsidRDefault="00AB64E7" w:rsidP="00AB64E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F2B11"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6В04101-Мемлекеттік және жергілікті басқару </w:t>
      </w:r>
    </w:p>
    <w:bookmarkEnd w:id="0"/>
    <w:p w14:paraId="3AA34DD0" w14:textId="77777777" w:rsidR="00AB64E7" w:rsidRDefault="00AB64E7" w:rsidP="00AB64E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5ECFC75" w14:textId="1D79B35F" w:rsidR="00AB64E7" w:rsidRDefault="00AB64E7" w:rsidP="00AB64E7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ОБӨЖ-5</w:t>
      </w:r>
    </w:p>
    <w:bookmarkEnd w:id="1"/>
    <w:p w14:paraId="0F9DCA75" w14:textId="6BA4D769" w:rsidR="00AB64E7" w:rsidRPr="00942A72" w:rsidRDefault="00AB64E7" w:rsidP="00AB64E7">
      <w:pPr>
        <w:rPr>
          <w:lang w:val="kk-KZ"/>
        </w:rPr>
      </w:pPr>
      <w:r w:rsidRPr="00554B22">
        <w:rPr>
          <w:rFonts w:ascii="Times New Roman" w:hAnsi="Times New Roman" w:cs="Times New Roman"/>
          <w:color w:val="0070C0"/>
          <w:sz w:val="32"/>
          <w:szCs w:val="32"/>
          <w:lang w:val="kk-KZ"/>
        </w:rPr>
        <w:t>Тақырып:</w:t>
      </w:r>
      <w:r w:rsidRPr="00C92092">
        <w:rPr>
          <w:rFonts w:ascii="Times New Roman" w:hAnsi="Times New Roman" w:cs="Times New Roman"/>
          <w:b/>
          <w:bCs/>
          <w:color w:val="FF0000"/>
          <w:sz w:val="40"/>
          <w:szCs w:val="40"/>
          <w:lang w:val="kk-KZ"/>
        </w:rPr>
        <w:t>"</w:t>
      </w:r>
      <w:r w:rsidR="003E12EC" w:rsidRPr="003E12EC">
        <w:rPr>
          <w:rFonts w:eastAsiaTheme="minorEastAsia"/>
          <w:color w:val="FF0000"/>
          <w:sz w:val="20"/>
          <w:szCs w:val="20"/>
          <w:lang w:val="kk-KZ" w:eastAsia="ru-RU"/>
        </w:rPr>
        <w:t xml:space="preserve"> </w:t>
      </w:r>
      <w:r w:rsidR="003E12EC" w:rsidRPr="003E12EC">
        <w:rPr>
          <w:rFonts w:ascii="Times New Roman" w:hAnsi="Times New Roman" w:cs="Times New Roman"/>
          <w:color w:val="FF0000"/>
          <w:sz w:val="40"/>
          <w:szCs w:val="40"/>
          <w:lang w:val="kk-KZ" w:eastAsia="ru-RU"/>
        </w:rPr>
        <w:t>Ұ</w:t>
      </w:r>
      <w:r w:rsidR="003E12EC" w:rsidRPr="003E12EC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йымдағы командалық құрылымның маңызы</w:t>
      </w:r>
      <w:r w:rsidR="003E12EC" w:rsidRPr="003E12EC">
        <w:rPr>
          <w:rFonts w:eastAsiaTheme="minorEastAsia"/>
          <w:color w:val="FF0000"/>
          <w:sz w:val="20"/>
          <w:szCs w:val="20"/>
          <w:lang w:val="kk-KZ" w:eastAsia="ru-RU"/>
        </w:rPr>
        <w:t xml:space="preserve"> </w:t>
      </w:r>
      <w:r w:rsidRPr="003E12EC">
        <w:rPr>
          <w:rFonts w:ascii="Times New Roman" w:eastAsiaTheme="minorEastAsia" w:hAnsi="Times New Roman" w:cs="Times New Roman"/>
          <w:color w:val="FF0000"/>
          <w:sz w:val="40"/>
          <w:szCs w:val="40"/>
          <w:lang w:val="kk-KZ" w:eastAsia="ru-RU"/>
        </w:rPr>
        <w:t>"</w:t>
      </w:r>
    </w:p>
    <w:bookmarkEnd w:id="2"/>
    <w:p w14:paraId="61305D4C" w14:textId="77777777" w:rsidR="001632AF" w:rsidRPr="00AB64E7" w:rsidRDefault="001632AF">
      <w:pPr>
        <w:rPr>
          <w:lang w:val="kk-KZ"/>
        </w:rPr>
      </w:pPr>
    </w:p>
    <w:p w14:paraId="4566589A" w14:textId="77777777" w:rsidR="008D5881" w:rsidRDefault="008D5881" w:rsidP="008D588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3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0261D89A" w14:textId="77777777" w:rsidR="008D5881" w:rsidRDefault="008D5881" w:rsidP="008D588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7EBF3873" w14:textId="77777777" w:rsidR="008D5881" w:rsidRDefault="008D5881" w:rsidP="008D588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08E58FF1" w14:textId="77777777" w:rsidR="008D5881" w:rsidRDefault="008D5881" w:rsidP="008D588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69CFB3D7" w14:textId="77777777" w:rsidR="008D5881" w:rsidRDefault="008D5881" w:rsidP="008D588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60332E26" w14:textId="77777777" w:rsidR="008D5881" w:rsidRDefault="008D5881" w:rsidP="008D588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267E48FD" w14:textId="77777777" w:rsidR="008D5881" w:rsidRDefault="008D5881" w:rsidP="008D588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55C2DBF0" w14:textId="77777777" w:rsidR="008D5881" w:rsidRDefault="008D5881" w:rsidP="008D588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2F7C71B6" w14:textId="77777777" w:rsidR="008D5881" w:rsidRDefault="008D5881" w:rsidP="008D588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54231FB1" w14:textId="77777777" w:rsidR="008D5881" w:rsidRDefault="008D5881" w:rsidP="008D58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6283BB91" w14:textId="77777777" w:rsidR="008D5881" w:rsidRDefault="008D5881" w:rsidP="008D58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72BF8396" w14:textId="77777777" w:rsidR="008D5881" w:rsidRDefault="008D5881" w:rsidP="008D58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2022-190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3828107F" w14:textId="77777777" w:rsidR="008D5881" w:rsidRDefault="008D5881" w:rsidP="008D58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740DAD7A" w14:textId="77777777" w:rsidR="008D5881" w:rsidRDefault="008D5881" w:rsidP="008D58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4BC51D40" w14:textId="77777777" w:rsidR="008D5881" w:rsidRDefault="008D5881" w:rsidP="008D58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64000ADF" w14:textId="77777777" w:rsidR="008D5881" w:rsidRDefault="008D5881" w:rsidP="008D58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Михненко П.А. Теория организации и организационное поведение-М.: Синергия, 2019-192 с. https://ibooks.ru/products/366708?category_id=11974</w:t>
      </w:r>
    </w:p>
    <w:p w14:paraId="70ADF90E" w14:textId="77777777" w:rsidR="008D5881" w:rsidRDefault="008D5881" w:rsidP="008D58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5D388B71" w14:textId="77777777" w:rsidR="008D5881" w:rsidRDefault="008D5881" w:rsidP="008D58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5D4A438B" w14:textId="77777777" w:rsidR="008D5881" w:rsidRDefault="008D5881" w:rsidP="008D58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050E0F01" w14:textId="77777777" w:rsidR="008D5881" w:rsidRDefault="008D5881" w:rsidP="008D58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0762553C" w14:textId="77777777" w:rsidR="008D5881" w:rsidRDefault="008D5881" w:rsidP="008D5881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626C974B" w14:textId="77777777" w:rsidR="008D5881" w:rsidRDefault="008D5881" w:rsidP="008D58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7AF4F06F" w14:textId="77777777" w:rsidR="008D5881" w:rsidRDefault="008D5881" w:rsidP="008D58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1B8CA83" w14:textId="77777777" w:rsidR="008D5881" w:rsidRDefault="008D5881" w:rsidP="008D58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493DC48D" w14:textId="77777777" w:rsidR="008D5881" w:rsidRDefault="008D5881" w:rsidP="008D58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61AA4191" w14:textId="77777777" w:rsidR="008D5881" w:rsidRDefault="008D5881" w:rsidP="008D588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5BA24A8A" w14:textId="77777777" w:rsidR="008D5881" w:rsidRDefault="008D5881" w:rsidP="008D5881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7C127B6D" w14:textId="77777777" w:rsidR="008D5881" w:rsidRDefault="008D5881" w:rsidP="008D5881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6C1608FE" w14:textId="77777777" w:rsidR="008D5881" w:rsidRDefault="008D5881" w:rsidP="008D5881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с.</w:t>
      </w:r>
    </w:p>
    <w:p w14:paraId="2463F6FB" w14:textId="77777777" w:rsidR="008D5881" w:rsidRDefault="008D5881" w:rsidP="008D5881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Алматы :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2A06B4A8" w14:textId="77777777" w:rsidR="008D5881" w:rsidRDefault="008D5881" w:rsidP="008D5881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5E4D50B8" w14:textId="77777777" w:rsidR="008D5881" w:rsidRDefault="008D5881" w:rsidP="008D588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571E8BD1" w14:textId="77777777" w:rsidR="008D5881" w:rsidRDefault="008D5881" w:rsidP="008D588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49E6BD1F" w14:textId="77777777" w:rsidR="008D5881" w:rsidRDefault="008D5881" w:rsidP="008D588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33F23331" w14:textId="77777777" w:rsidR="008D5881" w:rsidRDefault="008D5881" w:rsidP="008D588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6DA2ABF9" w14:textId="77777777" w:rsidR="008D5881" w:rsidRDefault="008D5881" w:rsidP="008D588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4AC731C" w14:textId="77777777" w:rsidR="008D5881" w:rsidRDefault="008D5881" w:rsidP="008D588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6C8B231" w14:textId="77777777" w:rsidR="008D5881" w:rsidRDefault="008D5881" w:rsidP="008D588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4C68E468" w14:textId="77777777" w:rsidR="008D5881" w:rsidRDefault="008D5881" w:rsidP="008D588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3"/>
    </w:p>
    <w:p w14:paraId="4CAE7ABE" w14:textId="77777777" w:rsidR="008D5881" w:rsidRPr="00D72781" w:rsidRDefault="008D5881">
      <w:pPr>
        <w:rPr>
          <w:lang w:val="kk-KZ"/>
        </w:rPr>
      </w:pPr>
    </w:p>
    <w:p w14:paraId="354F8D40" w14:textId="77777777" w:rsidR="00D72781" w:rsidRPr="00D72781" w:rsidRDefault="00D72781">
      <w:pPr>
        <w:rPr>
          <w:lang w:val="kk-KZ"/>
        </w:rPr>
      </w:pPr>
    </w:p>
    <w:p w14:paraId="791BA5C0" w14:textId="77777777" w:rsidR="00D72781" w:rsidRDefault="00D72781" w:rsidP="00D7278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4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34B2B77A" w14:textId="77777777" w:rsidR="00D72781" w:rsidRDefault="00D72781" w:rsidP="00D727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47359F8F" w14:textId="77777777" w:rsidR="00D72781" w:rsidRDefault="00D72781" w:rsidP="00D72781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lastRenderedPageBreak/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6F36FB6D" w14:textId="77777777" w:rsidR="00D72781" w:rsidRDefault="00000000" w:rsidP="00D72781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 w:rsidR="00D7278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2B587391" w14:textId="77777777" w:rsidR="00D72781" w:rsidRDefault="00D72781" w:rsidP="00D72781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4"/>
    </w:p>
    <w:p w14:paraId="0F0DB73B" w14:textId="77777777" w:rsidR="00D72781" w:rsidRPr="00D72781" w:rsidRDefault="00D72781">
      <w:pPr>
        <w:rPr>
          <w:lang w:val="kk-KZ"/>
        </w:rPr>
      </w:pPr>
    </w:p>
    <w:sectPr w:rsidR="00D72781" w:rsidRPr="00D7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532152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083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3C"/>
    <w:rsid w:val="001632AF"/>
    <w:rsid w:val="003E12EC"/>
    <w:rsid w:val="0077723C"/>
    <w:rsid w:val="008D5881"/>
    <w:rsid w:val="00AB64E7"/>
    <w:rsid w:val="00D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166D"/>
  <w15:chartTrackingRefBased/>
  <w15:docId w15:val="{930E1FDA-1613-44D4-9BB7-B6D24B5E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88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8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2023-12-17T13:30:00Z</dcterms:created>
  <dcterms:modified xsi:type="dcterms:W3CDTF">2024-01-02T10:01:00Z</dcterms:modified>
</cp:coreProperties>
</file>